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center"/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  <w:drawing>
          <wp:inline distB="0" distT="0" distL="0" distR="0">
            <wp:extent cx="575414" cy="575414"/>
            <wp:effectExtent b="0" l="0" r="0" t="0"/>
            <wp:docPr descr="C:\Users\utente\Desktop\Logo Noi Insieme.jpg" id="1" name="image2.jpg"/>
            <a:graphic>
              <a:graphicData uri="http://schemas.openxmlformats.org/drawingml/2006/picture">
                <pic:pic>
                  <pic:nvPicPr>
                    <pic:cNvPr descr="C:\Users\utente\Desktop\Logo Noi Insieme.jpg"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5414" cy="57541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both"/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Ciao allenatori!</w:t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both"/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both"/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both"/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Anche al Community di Beldum ci sarà la gara a premi giunta alla quinta edizione:  il CONTEST GROUP </w:t>
      </w:r>
      <w:r w:rsidDel="00000000" w:rsidR="00000000" w:rsidRPr="00000000">
        <w:rPr>
          <w:sz w:val="21"/>
          <w:szCs w:val="21"/>
          <w:rtl w:val="0"/>
        </w:rPr>
        <w:t xml:space="preserve">“Acciaio Corten” </w:t>
      </w: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both"/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both"/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Ecco qui le modalità di iscrizione e il premio: iscrivetevi ora!!!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both"/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both"/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1. i gruppi dovranno essere formati da almeno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5</w:t>
      </w: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fino </w:t>
      </w:r>
      <w:r w:rsidDel="00000000" w:rsidR="00000000" w:rsidRPr="00000000">
        <w:rPr>
          <w:sz w:val="21"/>
          <w:szCs w:val="21"/>
          <w:rtl w:val="0"/>
        </w:rPr>
        <w:t xml:space="preserve">a </w:t>
      </w: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un massimo di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9</w:t>
      </w: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allenatori e dovranno avere un elemento distintivo che identifichi il gruppo </w:t>
      </w:r>
      <w:r w:rsidDel="00000000" w:rsidR="00000000" w:rsidRPr="00000000">
        <w:rPr>
          <w:sz w:val="21"/>
          <w:szCs w:val="21"/>
          <w:rtl w:val="0"/>
        </w:rPr>
        <w:t xml:space="preserve">(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date sfogo alla vostra fantasia, ma è sufficiente un nastro del medesimo colore legato al polso</w:t>
      </w: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);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both"/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both"/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2. tutti gli allenatori dovranno avere la propri</w:t>
      </w:r>
      <w:r w:rsidDel="00000000" w:rsidR="00000000" w:rsidRPr="00000000">
        <w:rPr>
          <w:sz w:val="21"/>
          <w:szCs w:val="21"/>
          <w:rtl w:val="0"/>
        </w:rPr>
        <w:t xml:space="preserve">a</w:t>
      </w: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b w:val="1"/>
          <w:sz w:val="21"/>
          <w:szCs w:val="21"/>
          <w:rtl w:val="0"/>
        </w:rPr>
        <w:t xml:space="preserve">C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ommunity </w:t>
      </w:r>
      <w:r w:rsidDel="00000000" w:rsidR="00000000" w:rsidRPr="00000000">
        <w:rPr>
          <w:b w:val="1"/>
          <w:sz w:val="21"/>
          <w:szCs w:val="21"/>
          <w:rtl w:val="0"/>
        </w:rPr>
        <w:t xml:space="preserve">C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ard</w:t>
      </w: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e la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Traveler Card TheSilphRoad</w:t>
      </w: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. Per ricevere la </w:t>
      </w:r>
      <w:r w:rsidDel="00000000" w:rsidR="00000000" w:rsidRPr="00000000">
        <w:rPr>
          <w:sz w:val="21"/>
          <w:szCs w:val="21"/>
          <w:rtl w:val="0"/>
        </w:rPr>
        <w:t xml:space="preserve">C</w:t>
      </w: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ommunity </w:t>
      </w:r>
      <w:r w:rsidDel="00000000" w:rsidR="00000000" w:rsidRPr="00000000">
        <w:rPr>
          <w:sz w:val="21"/>
          <w:szCs w:val="21"/>
          <w:rtl w:val="0"/>
        </w:rPr>
        <w:t xml:space="preserve">C</w:t>
      </w: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ard ed iscriversi al Community Day è necessario effettuare il check-in di The Silph Road all'atto della consegna della </w:t>
      </w:r>
      <w:r w:rsidDel="00000000" w:rsidR="00000000" w:rsidRPr="00000000">
        <w:rPr>
          <w:sz w:val="21"/>
          <w:szCs w:val="21"/>
          <w:rtl w:val="0"/>
        </w:rPr>
        <w:t xml:space="preserve">C</w:t>
      </w: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ommunity </w:t>
      </w:r>
      <w:r w:rsidDel="00000000" w:rsidR="00000000" w:rsidRPr="00000000">
        <w:rPr>
          <w:sz w:val="21"/>
          <w:szCs w:val="21"/>
          <w:rtl w:val="0"/>
        </w:rPr>
        <w:t xml:space="preserve">C</w:t>
      </w: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ard.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Non potranno ricevere la </w:t>
      </w:r>
      <w:r w:rsidDel="00000000" w:rsidR="00000000" w:rsidRPr="00000000">
        <w:rPr>
          <w:b w:val="1"/>
          <w:sz w:val="21"/>
          <w:szCs w:val="21"/>
          <w:rtl w:val="0"/>
        </w:rPr>
        <w:t xml:space="preserve">C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ommunity </w:t>
      </w:r>
      <w:r w:rsidDel="00000000" w:rsidR="00000000" w:rsidRPr="00000000">
        <w:rPr>
          <w:b w:val="1"/>
          <w:sz w:val="21"/>
          <w:szCs w:val="21"/>
          <w:rtl w:val="0"/>
        </w:rPr>
        <w:t xml:space="preserve">C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ard coloro che si presenteranno già dotati di badg</w:t>
      </w:r>
      <w:r w:rsidDel="00000000" w:rsidR="00000000" w:rsidRPr="00000000">
        <w:rPr>
          <w:b w:val="1"/>
          <w:sz w:val="21"/>
          <w:szCs w:val="21"/>
          <w:rtl w:val="0"/>
        </w:rPr>
        <w:t xml:space="preserve">e</w:t>
      </w:r>
      <w:r w:rsidDel="00000000" w:rsidR="00000000" w:rsidRPr="00000000">
        <w:rPr>
          <w:sz w:val="21"/>
          <w:szCs w:val="21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both"/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both"/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VI INVITIAMO PERTANTO A NON EFFETTUARE IL CHECK-IN DI THESILPHROAD CON PERSONALE NON AUTORIZZATO.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both"/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both"/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3.  ogni squadra partecipante dovrà aprire un gruppo Telegram (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va bene anche il gruppo del contest precedente, escludendo i non partecipanti all’attuale</w:t>
      </w: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), con il caposquadra come amministratore - il nominativo del gruppo dovrà essere preceduto dalle iniziali CG (Contest Group) e dovrà avere come partecipante il giudice di gara @Erhik56 (anche lui admin), che non sarà conteggiato ai fini del contest;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both"/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both"/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4. il gruppo di cui al punto 3 dovrà essere creato tassativamente entro le ore 23:59 del 20/10/2018 (SABATO), (dovrà essere formato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ESCLUSIVAMENTE</w:t>
      </w: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dai partecipanti al contest) e dal momento della registrazione (alle 00:00 del 21/10/2018 non potrà essere incrementato numericamente, pena l’esclusione dal contest);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both"/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both"/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5. tutti i gruppi, se avranno ricevuto l’OK della registrazione tramite Telegram, si dovranno presentare (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al completo</w:t>
      </w: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) al giudice di gara @Erhik56 alle ore 10:30 del 21/10/2018 al gazebo dei Giardini Montanelli, per il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CHECK-IN DI THESILPHROAD</w:t>
      </w: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il rilascio della </w:t>
      </w:r>
      <w:r w:rsidDel="00000000" w:rsidR="00000000" w:rsidRPr="00000000">
        <w:rPr>
          <w:sz w:val="21"/>
          <w:szCs w:val="21"/>
          <w:rtl w:val="0"/>
        </w:rPr>
        <w:t xml:space="preserve">C</w:t>
      </w: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ommunity </w:t>
      </w:r>
      <w:r w:rsidDel="00000000" w:rsidR="00000000" w:rsidRPr="00000000">
        <w:rPr>
          <w:sz w:val="21"/>
          <w:szCs w:val="21"/>
          <w:rtl w:val="0"/>
        </w:rPr>
        <w:t xml:space="preserve">C</w:t>
      </w: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ard e la verifica di legittimità</w:t>
      </w:r>
      <w:r w:rsidDel="00000000" w:rsidR="00000000" w:rsidRPr="00000000">
        <w:rPr>
          <w:sz w:val="21"/>
          <w:szCs w:val="21"/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both"/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both"/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6. vincerà la gara il gruppo che avrà acciuffato, sommando le catture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DEI CINQUE MIGLIORI CACCIATORI</w:t>
      </w: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, il numero maggiore di Beldum shiny ( ovviamente contano anche le evoluzioni ) . 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Tutti i componenti del gruppo dovranno avere anche la  Community Card completa dei tre timbri, pena esclusione dal Contest</w:t>
      </w: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;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both"/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both"/>
        <w:rPr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7. per verificare il punto 6, i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cinque componenti</w:t>
      </w: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prescelti dal capogruppo dovranno inviare lo screenshot dei </w:t>
      </w:r>
      <w:r w:rsidDel="00000000" w:rsidR="00000000" w:rsidRPr="00000000">
        <w:rPr>
          <w:sz w:val="21"/>
          <w:szCs w:val="21"/>
          <w:rtl w:val="0"/>
        </w:rPr>
        <w:t xml:space="preserve">P</w:t>
      </w: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ok</w:t>
      </w:r>
      <w:r w:rsidDel="00000000" w:rsidR="00000000" w:rsidRPr="00000000">
        <w:rPr>
          <w:sz w:val="21"/>
          <w:szCs w:val="21"/>
          <w:rtl w:val="0"/>
        </w:rPr>
        <w:t xml:space="preserve">é</w:t>
      </w: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mon shiny Beldum, disposti per data di ritrovamento, sul proprio gruppo dalle 14</w:t>
      </w:r>
      <w:r w:rsidDel="00000000" w:rsidR="00000000" w:rsidRPr="00000000">
        <w:rPr>
          <w:sz w:val="21"/>
          <w:szCs w:val="21"/>
          <w:rtl w:val="0"/>
        </w:rPr>
        <w:t xml:space="preserve">:</w:t>
      </w: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00 ed entro le ore 14</w:t>
      </w:r>
      <w:r w:rsidDel="00000000" w:rsidR="00000000" w:rsidRPr="00000000">
        <w:rPr>
          <w:sz w:val="21"/>
          <w:szCs w:val="21"/>
          <w:rtl w:val="0"/>
        </w:rPr>
        <w:t xml:space="preserve">:</w:t>
      </w: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10 di domenica 21/10/2018,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IN CASO DI PARITÀ si procederà ad oltranza verificando le catture di ulteriori componenti: se non sarà raggiunto il verdetto che decreterà il gruppo vincitore, sarà determinante il numero di shiny catturat</w:t>
      </w:r>
      <w:r w:rsidDel="00000000" w:rsidR="00000000" w:rsidRPr="00000000">
        <w:rPr>
          <w:b w:val="1"/>
          <w:sz w:val="21"/>
          <w:szCs w:val="21"/>
          <w:rtl w:val="0"/>
        </w:rPr>
        <w:t xml:space="preserve">i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dal caposquadra e</w:t>
      </w:r>
      <w:r w:rsidDel="00000000" w:rsidR="00000000" w:rsidRPr="00000000">
        <w:rPr>
          <w:b w:val="1"/>
          <w:sz w:val="21"/>
          <w:szCs w:val="21"/>
          <w:rtl w:val="0"/>
        </w:rPr>
        <w:t xml:space="preserve">,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in caso di ulteriore parità, vincerà il caposquadra che avrà catturato lo shiny con PL più alto.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both"/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A prescindere dallo screenshot, la giuria verificherà 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direttamente sul dispositivo</w:t>
      </w: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di ciascun concorrente il numero e la data di cattura (</w:t>
      </w:r>
      <w:r w:rsidDel="00000000" w:rsidR="00000000" w:rsidRPr="00000000">
        <w:rPr>
          <w:b w:val="1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non scambio</w:t>
      </w: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), per cui non verranno conteggiati Pok</w:t>
      </w:r>
      <w:r w:rsidDel="00000000" w:rsidR="00000000" w:rsidRPr="00000000">
        <w:rPr>
          <w:sz w:val="21"/>
          <w:szCs w:val="21"/>
          <w:rtl w:val="0"/>
        </w:rPr>
        <w:t xml:space="preserve">é</w:t>
      </w: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mon presenti su screenshot ma trasferiti successivamente;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both"/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both"/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8. lo Staff si riserva il diritto di escludere dal Contest i gruppi che in un qualsiasi momento mettano in atto comportamenti riconosciuti </w:t>
      </w:r>
      <w:r w:rsidDel="00000000" w:rsidR="00000000" w:rsidRPr="00000000">
        <w:rPr>
          <w:sz w:val="21"/>
          <w:szCs w:val="21"/>
          <w:rtl w:val="0"/>
        </w:rPr>
        <w:t xml:space="preserve">non </w:t>
      </w: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idonei ad insindacabile giudizio della Direzione di Gara;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both"/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both"/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9. il premio riservato a ogni componente del Gruppo vincitore (che dovrà essere presente al completo alla premiazione), consisterà in una spilletta di uno dei precedenti Community Day, a scelta di ciascun membro.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both"/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both"/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Dubbi o domande? Scrivete a: @Erhik56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both"/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both"/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Al prossimo aggiornamento!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both"/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both"/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Noi</w:t>
      </w:r>
      <w:r w:rsidDel="00000000" w:rsidR="00000000" w:rsidRPr="00000000">
        <w:rPr>
          <w:sz w:val="21"/>
          <w:szCs w:val="21"/>
          <w:rtl w:val="0"/>
        </w:rPr>
        <w:t xml:space="preserve"> </w:t>
      </w:r>
      <w:r w:rsidDel="00000000" w:rsidR="00000000" w:rsidRPr="00000000"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Insieme Milano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both"/>
        <w:rPr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contextualSpacing w:val="0"/>
        <w:jc w:val="both"/>
        <w:rPr/>
      </w:pPr>
      <w:r w:rsidDel="00000000" w:rsidR="00000000" w:rsidRPr="00000000">
        <w:rPr>
          <w:rtl w:val="0"/>
        </w:rPr>
      </w:r>
    </w:p>
    <w:sectPr>
      <w:pgSz w:h="16838" w:w="11906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